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821" w:rsidRDefault="00457821" w:rsidP="00457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457821">
        <w:rPr>
          <w:rFonts w:ascii="Times New Roman" w:hAnsi="Times New Roman" w:cs="Times New Roman"/>
          <w:sz w:val="24"/>
          <w:szCs w:val="24"/>
        </w:rPr>
        <w:t>ПРОЕКТ СМЕТЫ КОНТРАКТА</w:t>
      </w:r>
    </w:p>
    <w:p w:rsidR="00457821" w:rsidRPr="00457821" w:rsidRDefault="00457821" w:rsidP="0045782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821">
        <w:rPr>
          <w:rFonts w:ascii="Times New Roman" w:hAnsi="Times New Roman" w:cs="Times New Roman"/>
          <w:sz w:val="28"/>
          <w:szCs w:val="28"/>
        </w:rPr>
        <w:t>«</w:t>
      </w:r>
      <w:r w:rsidRPr="00457821">
        <w:rPr>
          <w:rFonts w:ascii="Times New Roman" w:hAnsi="Times New Roman" w:cs="Times New Roman"/>
          <w:b/>
          <w:sz w:val="28"/>
          <w:szCs w:val="28"/>
        </w:rPr>
        <w:t>Ремонт автомобильных  дорог  по ул. Партизанская, ул</w:t>
      </w:r>
      <w:proofErr w:type="gramStart"/>
      <w:r w:rsidRPr="00457821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457821">
        <w:rPr>
          <w:rFonts w:ascii="Times New Roman" w:hAnsi="Times New Roman" w:cs="Times New Roman"/>
          <w:b/>
          <w:sz w:val="28"/>
          <w:szCs w:val="28"/>
        </w:rPr>
        <w:t>учерявого,  в с.Николаевка, Татарского района Новосибирской области»</w:t>
      </w:r>
    </w:p>
    <w:tbl>
      <w:tblPr>
        <w:tblW w:w="15540" w:type="dxa"/>
        <w:tblInd w:w="93" w:type="dxa"/>
        <w:tblLook w:val="04A0"/>
      </w:tblPr>
      <w:tblGrid>
        <w:gridCol w:w="676"/>
        <w:gridCol w:w="39"/>
        <w:gridCol w:w="1700"/>
        <w:gridCol w:w="164"/>
        <w:gridCol w:w="874"/>
        <w:gridCol w:w="226"/>
        <w:gridCol w:w="745"/>
        <w:gridCol w:w="286"/>
        <w:gridCol w:w="823"/>
        <w:gridCol w:w="383"/>
        <w:gridCol w:w="685"/>
        <w:gridCol w:w="336"/>
        <w:gridCol w:w="525"/>
        <w:gridCol w:w="315"/>
        <w:gridCol w:w="1127"/>
        <w:gridCol w:w="229"/>
        <w:gridCol w:w="1341"/>
        <w:gridCol w:w="74"/>
        <w:gridCol w:w="772"/>
        <w:gridCol w:w="66"/>
        <w:gridCol w:w="1356"/>
        <w:gridCol w:w="32"/>
        <w:gridCol w:w="953"/>
        <w:gridCol w:w="867"/>
        <w:gridCol w:w="124"/>
        <w:gridCol w:w="860"/>
        <w:gridCol w:w="124"/>
        <w:gridCol w:w="836"/>
      </w:tblGrid>
      <w:tr w:rsidR="00457821" w:rsidRPr="00307B2E" w:rsidTr="00EF03AF">
        <w:trPr>
          <w:gridAfter w:val="1"/>
          <w:wAfter w:w="847" w:type="dxa"/>
          <w:trHeight w:val="7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1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4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301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Индексы</w:t>
            </w:r>
          </w:p>
        </w:tc>
        <w:tc>
          <w:tcPr>
            <w:tcW w:w="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текущем уровне цен, руб.</w:t>
            </w:r>
          </w:p>
        </w:tc>
      </w:tr>
      <w:tr w:rsidR="00457821" w:rsidRPr="00307B2E" w:rsidTr="00EF03AF">
        <w:trPr>
          <w:gridAfter w:val="1"/>
          <w:wAfter w:w="847" w:type="dxa"/>
          <w:trHeight w:val="7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с учетом коэффициентов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57821" w:rsidRPr="00307B2E" w:rsidTr="00EF03AF">
        <w:trPr>
          <w:gridAfter w:val="1"/>
          <w:wAfter w:w="847" w:type="dxa"/>
          <w:trHeight w:val="48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1. Ремонт участков дороги по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Кучерявого   от перекрестка с ул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артизанская до перекрестка с ул.Молодежная 356 м и от дома №18 до дома №12  145 м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земляные   работы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растояние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165 м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ФЕР01-01-030-06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перемещением до 10 м бульдозерами мощностью: 79 кВт (108 л.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.), 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группа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грунтов 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9,19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0,681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9,19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8,45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3,59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65,89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ФЕР01-01-030-14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 перемещении грунта на каждые последующие 10 м добавлять: к расценке 01-01-030-06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6" w:type="dxa"/>
            <w:gridSpan w:val="2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50 м ПЗ=4 (ОЗП=4; ЭМ=4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ЗПМ=4; МАТ=4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ТЗ=4; ТЗМ=4)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170,48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29,11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2,156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170,48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29,11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11,38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208,64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ФЕР01-03-044-02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дорожных насыпей бульдозерами с перемещением грунта до 20 м, группа грунтов: 2 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0,1699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1 844,46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1 338,13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227,35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16,840488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1 844,46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227,35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механизированное рыхление и разработка вечномерзлого грунта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213,71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механизированное рыхление и разработка вечномерзлого грунта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85,03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2 143,20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ФЕР01-01-013-08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погрузкой на автомобили-самосвалы экскаваторами с ковшом вместимостью: 0,65 (0,5-1) м3, группа грунтов 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4,61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3 030,55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181,83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385,16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23,11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4,34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0,5904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1,7118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3 111,64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186,70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25,50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10,84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223,04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ФССЦпг-03-21-01-001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 км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279,36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ФЕР01-02-002-03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кулачковыми катками 8 т на первый проход по одному следу при толщине слоя: 20 см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964,56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282,07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11,948475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964,56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149,87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63,69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1 178,12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ФЕР01-02-002-06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01-02-002-03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6" w:type="dxa"/>
            <w:gridSpan w:val="2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6 проходов ПЗ=5 (ОЗП=5; ЭМ=5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ЗПМ=5; МАТ=5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ТЗ=5; ТЗМ=5)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159,07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1,761375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159,07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23,32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9,91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192,30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слоя: 30 см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670,47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189,99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109,72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8,079225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670,47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109,72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100,94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814,31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ФЕР01-02-001-08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01-02-001-02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6" w:type="dxa"/>
            <w:gridSpan w:val="2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8 проходов ПЗ=7 (ОЗП=7; ЭМ=7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ЗПМ=7; МАТ=7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ТЗ=7; ТЗМ=7)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621,05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5,053125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621,05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28,45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716,45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2,126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455,54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608,63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59,3154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1 064,17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527,29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469,29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183,76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1 717,22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подготовительные  работы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4,008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858,79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1 147,41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135,27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111,8232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10,02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2 006,20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994,06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884,71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346,43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3 237,34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дорожная одежда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ФЕР27-04-003-01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и покрытий из песчано-гравийных или щебеночно-песчаных смесей: однослойных толщиной 15 см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3,507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386,99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1 357,17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5 326,89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18 681,40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321,77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1 128,45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89,85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песчано-гравийная, щебеночно-песчаная и т.п.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161,95326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93,77718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5 739,50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20 128,42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2 485,62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3 131,88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2 007,14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25 267,44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775,05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128 526,54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доставка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материалла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до объекта строительства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ФССЦпг-01-01-01-034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штабелирование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1240,12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4 067,59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(Погрузо-разгрузочные работы)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ФССЦпг-03-21-01-055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1240,12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29,13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36 124,70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ФССЦпг-03-21-01-202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Добавлять на пробег  возвращение по окончании работ за 1 км: I класс груза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1240,12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23 872,31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6" w:type="dxa"/>
            <w:gridSpan w:val="2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ПЗ=55 (ОЗП=55; ЭМ=55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ЗПМ=55; МАТ=55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ТЗ=55; ТЗМ=55)</w:t>
            </w:r>
          </w:p>
        </w:tc>
      </w:tr>
      <w:tr w:rsidR="00457821" w:rsidRPr="00307B2E" w:rsidTr="00EF03AF">
        <w:trPr>
          <w:gridAfter w:val="1"/>
          <w:wAfter w:w="847" w:type="dxa"/>
          <w:trHeight w:val="3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Итоги по разделу 1 Ремонт участков дороги по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  от перекрестка с ул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артизанская до перекрестка с ул.Молодежная 356 м и от дома №18 до дома №12  145 м :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220 739,93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2 676,11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85 379,58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1 994,97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132 684,24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228 634,45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168 358,08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2 676,11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25 103,21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132 684,24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5 101,40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2 793,12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60 276,37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4 671,08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5 101,40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2 793,12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Итого по разделу 1 Ремонт участков дороги по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  от перекрестка с ул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артизанская до перекрестка с ул.Молодежная 356 м и от дома №18 до дома №12  145 м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228 634,45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2. Ремонт участков дороги по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Кучерявого от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ремонтируемого участка  в направление МТС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подготовительные  работы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0,8541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183,01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244,51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28,83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23,82939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2,13525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427,52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211,84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188,54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73,83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689,89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дорожная одежда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ФЕР27-04-003-01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и покрытий из песчано-гравийных или щебеночно-песчаных смесей: однослойных толщиной 10 см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0,8541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386,99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330,53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5 326,89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4 549,70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321,77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274,82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21,88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песчано-гравийная, щебеночно-песчаная и т.п.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39,442338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22,838634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5 739,50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4 902,11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605,35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762,74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488,82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6 153,67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6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188,76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31 302,07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14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доставка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материалла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до объекта строительства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ФССЦпг-01-01-01-034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штабелирование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302,037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990,68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(Погрузо-разгрузочные работы)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9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ФССЦпг-03-21-01-055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302,037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29,13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8 798,34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ФССЦпг-03-21-01-202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Добавлять на пробег  возвращение по окончании работ за 1 км: I класс груза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302,037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5 814,21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76" w:type="dxa"/>
            <w:gridSpan w:val="2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ПЗ=55 (ОЗП=55; ЭМ=55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ЗПМ=55; МАТ=55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ТЗ=55; ТЗМ=55)</w:t>
            </w:r>
          </w:p>
        </w:tc>
      </w:tr>
      <w:tr w:rsidR="00457821" w:rsidRPr="00307B2E" w:rsidTr="00EF03AF">
        <w:trPr>
          <w:gridAfter w:val="1"/>
          <w:wAfter w:w="847" w:type="dxa"/>
          <w:trHeight w:val="3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Итоги по разделу 2 Ремонт участков дороги по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от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ремонтируемого участка  в направление МТС :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52 234,93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513,54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19 406,76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303,65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32 314,63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53 748,86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39 136,31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513,54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4 794,21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32 314,63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951,28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562,65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14 612,55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817,19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951,28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4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562,65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Итого по разделу 2 Ремонт участков дороги по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от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ремонтируемого участка  в направление МТС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53 748,86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4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смете: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272 974,86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3 189,65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104 786,34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2 298,62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164 998,87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282 383,31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2 338 134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207 494,39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1 718 054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3 189,65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29 897,42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164 998,87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6 052,68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3 355,77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74 888,92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620 080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5 488,27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6 052,68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3 355,77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7821" w:rsidRPr="00307B2E" w:rsidTr="00EF03AF">
        <w:trPr>
          <w:gridAfter w:val="1"/>
          <w:wAfter w:w="847" w:type="dxa"/>
          <w:trHeight w:val="225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821" w:rsidRPr="00307B2E" w:rsidRDefault="00457821" w:rsidP="00706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ВСЕГО по смете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282 383,31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7821" w:rsidRPr="00307B2E" w:rsidRDefault="00457821" w:rsidP="007061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2 338 134,00</w:t>
            </w:r>
          </w:p>
        </w:tc>
      </w:tr>
      <w:tr w:rsidR="00EF03AF" w:rsidRPr="00EF03AF" w:rsidTr="00EF03AF">
        <w:trPr>
          <w:trHeight w:val="720"/>
        </w:trPr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3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1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29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Индексы</w:t>
            </w: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текущем уровне цен, руб.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735"/>
        </w:trPr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7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с учетом коэффициентов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1458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Раздел 1. Улица Партизанская, участок  протяженностью 182 м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1458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земляные   работы на </w:t>
            </w:r>
            <w:proofErr w:type="spell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растояние</w:t>
            </w:r>
            <w:proofErr w:type="spell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50 м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ФЕР01-01-030-06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перемещением до 10 м бульдозерами мощностью: 79 кВт (108 л.</w:t>
            </w:r>
            <w:proofErr w:type="gram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.), </w:t>
            </w:r>
            <w:proofErr w:type="gram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группа</w:t>
            </w:r>
            <w:proofErr w:type="gram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грунтов 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16,15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0,2043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16,15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19,77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ФЕР01-01-030-14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 перемещении грунта на каждые последующие 10 м добавлять: к расценке 01-01-030-06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01" w:type="dxa"/>
            <w:gridSpan w:val="2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50 м ПЗ=4 (ОЗП=4; ЭМ=4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ЗПМ=4; МАТ=4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ТЗ=4; ТЗМ=4)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0,6468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8,03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3,41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62,58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ФЕР01-03-044-02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дорожных насыпей бульдозерами с перемещением грунта до 20 м, группа грунтов: 2 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1 519,86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1 338,13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187,34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99,12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13,8768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1 519,86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187,34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механизированное рыхление и разработка вечномерзлого грунта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176,10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механизированное рыхление и разработка вечномерзлого грунта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70,07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1 766,03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ФЕР01-01-013-08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погрузкой на автомобили-самосвалы экскаваторами с ковшом вместимостью: 0,65 (0,5-1) м3, группа грунтов 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76,75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3 030,55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60,61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385,16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0,1968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28,53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0,5706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3 111,64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62,24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9,24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74,35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ФССЦпг-03-21-01-001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 км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104,18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ФЕР01-02-002-03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кулачковыми катками 8 т на первый проход по одному следу при толщине слоя: 20 см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292,29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282,07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49,36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20,69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3,62075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292,29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49,36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45,41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357,00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ФЕР01-02-002-06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01-02-002-03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01" w:type="dxa"/>
            <w:gridSpan w:val="2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6 проходов ПЗ=5 (ОЗП=5; ЭМ=5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ЗПМ=5; МАТ=5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ТЗ=5; ТЗМ=5)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48,20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7,68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0,53375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48,20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7,68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58,27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ФЕР01-02-001-02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слоя: 30 см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203,17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189,99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33,25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13,99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2,44825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203,17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33,25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30,59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246,76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ФЕР01-02-001-08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01-02-001-02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01" w:type="dxa"/>
            <w:gridSpan w:val="2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8 проходов ПЗ=7 (ОЗП=7; ЭМ=7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ЗПМ=7; МАТ=7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ТЗ=7; ТЗМ=7)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22,05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1,53125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22,05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8,62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217,11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1,456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311,98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416,82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49,14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40,6224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728,80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361,12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321,40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125,85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1 176,05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1458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дорожная одежда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ФЕР27-04-003-01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и покрытий из песчано-гравийных или щебеночно-песчаных смесей: однослойных толщиной 10 см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1,274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386,99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493,03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5 326,89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6 786,46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409,93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32,64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45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песчано-гравийная, щебеночно-песчаная и т.п.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46,18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58,83332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34,06676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5 739,50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7 312,13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902,96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1 137,73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729,14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9 179,00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281,56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46 691,09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1458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сгон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ФЕР27-04-001-02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подстилающих и выравнивающих слоев оснований: из песчано-гравийной смеси, дресвы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2 238,69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291,03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187,96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24,43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1,872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1,9253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2 371,26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308,26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39,44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49,69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31,85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389,80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67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28,73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4 764,30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1458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доставка </w:t>
            </w:r>
            <w:proofErr w:type="spell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материалла</w:t>
            </w:r>
            <w:proofErr w:type="spell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до объекта строительства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ФССЦпг-01-01-01-034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штабелирование</w:t>
            </w:r>
            <w:proofErr w:type="spellEnd"/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496,5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1 628,52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(Погрузо-разгрузочные работы)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90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ФССЦпг-03-21-01-055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496,5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29,13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14 463,05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45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ФССЦпг-03-21-01-202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Добавлять на пробег  возвращение по окончании работ за 1 км: I класс груза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496,5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9 557,63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40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01" w:type="dxa"/>
            <w:gridSpan w:val="2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ПЗ=55 (ОЗП=55; ЭМ=55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ЗПМ=55; МАТ=55 к 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ТЗ=55; ТЗМ=55)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30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4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смете: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87 939,21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821,56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33 998,79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802,37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53 118,86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90 755,49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751 456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66 630,63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551 702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821,56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9 873,93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53 118,86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1 807,35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1 008,93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24 124,86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199 754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1 623,93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1 807,35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1 008,93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F03AF" w:rsidRPr="00EF03AF" w:rsidTr="00EF03AF">
        <w:trPr>
          <w:trHeight w:val="225"/>
        </w:trPr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ВСЕГО по смете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90 755,49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03AF" w:rsidRPr="00EF03AF" w:rsidRDefault="00EF03AF" w:rsidP="00EF03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0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751 456,00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AF" w:rsidRPr="00EF03AF" w:rsidRDefault="00EF03AF" w:rsidP="00EF0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57821" w:rsidRPr="00457821" w:rsidRDefault="00457821" w:rsidP="00457821">
      <w:pPr>
        <w:rPr>
          <w:rFonts w:ascii="Times New Roman" w:hAnsi="Times New Roman" w:cs="Times New Roman"/>
          <w:sz w:val="24"/>
          <w:szCs w:val="24"/>
        </w:rPr>
      </w:pPr>
    </w:p>
    <w:sectPr w:rsidR="00457821" w:rsidRPr="00457821" w:rsidSect="004578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7821"/>
    <w:rsid w:val="000F790B"/>
    <w:rsid w:val="00457821"/>
    <w:rsid w:val="007E1AAD"/>
    <w:rsid w:val="00EF0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82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5782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57821"/>
    <w:rPr>
      <w:color w:val="800080"/>
      <w:u w:val="single"/>
    </w:rPr>
  </w:style>
  <w:style w:type="paragraph" w:customStyle="1" w:styleId="xl63">
    <w:name w:val="xl63"/>
    <w:basedOn w:val="a"/>
    <w:rsid w:val="004578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457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457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578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578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578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4578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4578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45782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578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4578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4578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4578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457821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45782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4578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4578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6">
    <w:name w:val="xl116"/>
    <w:basedOn w:val="a"/>
    <w:rsid w:val="004578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4578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45782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45782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4578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4578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4578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EF03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4">
    <w:name w:val="xl124"/>
    <w:basedOn w:val="a"/>
    <w:rsid w:val="00EF03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EF03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8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3989</Words>
  <Characters>22740</Characters>
  <Application>Microsoft Office Word</Application>
  <DocSecurity>0</DocSecurity>
  <Lines>189</Lines>
  <Paragraphs>53</Paragraphs>
  <ScaleCrop>false</ScaleCrop>
  <Company>Grizli777</Company>
  <LinksUpToDate>false</LinksUpToDate>
  <CharactersWithSpaces>26676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4</cp:revision>
  <dcterms:created xsi:type="dcterms:W3CDTF">2021-07-19T03:34:00Z</dcterms:created>
  <dcterms:modified xsi:type="dcterms:W3CDTF">2021-07-26T09:14:00Z</dcterms:modified>
</cp:coreProperties>
</file>